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D3" w:rsidRPr="00DC1C10" w:rsidRDefault="002F08D3" w:rsidP="002F08D3">
      <w:pPr>
        <w:tabs>
          <w:tab w:val="left" w:pos="10065"/>
        </w:tabs>
        <w:spacing w:after="0" w:line="240" w:lineRule="auto"/>
        <w:ind w:left="4962" w:right="-1"/>
        <w:jc w:val="center"/>
        <w:rPr>
          <w:rFonts w:ascii="Times New Roman" w:hAnsi="Times New Roman"/>
          <w:bCs/>
          <w:i/>
        </w:rPr>
      </w:pPr>
      <w:r w:rsidRPr="00DC1C10">
        <w:rPr>
          <w:rFonts w:ascii="Times New Roman" w:hAnsi="Times New Roman"/>
          <w:bCs/>
          <w:i/>
        </w:rPr>
        <w:t>Приложение 5</w:t>
      </w:r>
    </w:p>
    <w:p w:rsidR="002F08D3" w:rsidRPr="00DC1C10" w:rsidRDefault="002F08D3" w:rsidP="00DC1C10">
      <w:pPr>
        <w:tabs>
          <w:tab w:val="left" w:pos="10065"/>
        </w:tabs>
        <w:spacing w:line="240" w:lineRule="auto"/>
        <w:ind w:left="5103" w:right="-1"/>
        <w:jc w:val="center"/>
        <w:rPr>
          <w:rFonts w:ascii="Times New Roman" w:hAnsi="Times New Roman"/>
          <w:i/>
        </w:rPr>
      </w:pPr>
      <w:r w:rsidRPr="00DC1C10">
        <w:rPr>
          <w:rFonts w:ascii="Times New Roman" w:hAnsi="Times New Roman"/>
          <w:bCs/>
          <w:i/>
        </w:rPr>
        <w:t xml:space="preserve">к решению Новочебоксарского городского Собрания депутатов </w:t>
      </w:r>
      <w:r w:rsidRPr="00DC1C10">
        <w:rPr>
          <w:rFonts w:ascii="Times New Roman" w:hAnsi="Times New Roman"/>
          <w:i/>
        </w:rPr>
        <w:t>Чувашской Республики «О бюджет</w:t>
      </w:r>
      <w:r w:rsidR="00654437">
        <w:rPr>
          <w:rFonts w:ascii="Times New Roman" w:hAnsi="Times New Roman"/>
          <w:i/>
        </w:rPr>
        <w:t>е города Новочебоксарска на 2020 год и на плановый период 2021 и 2022</w:t>
      </w:r>
      <w:r w:rsidRPr="00DC1C10">
        <w:rPr>
          <w:rFonts w:ascii="Times New Roman" w:hAnsi="Times New Roman"/>
          <w:i/>
        </w:rPr>
        <w:t xml:space="preserve"> годов»</w:t>
      </w:r>
    </w:p>
    <w:p w:rsidR="008023B8" w:rsidRPr="000B2AB9" w:rsidRDefault="008023B8" w:rsidP="008023B8">
      <w:pPr>
        <w:tabs>
          <w:tab w:val="left" w:pos="10065"/>
        </w:tabs>
        <w:spacing w:line="240" w:lineRule="auto"/>
        <w:ind w:left="4962" w:right="-1"/>
        <w:jc w:val="center"/>
        <w:rPr>
          <w:rFonts w:ascii="Times New Roman" w:hAnsi="Times New Roman"/>
          <w:sz w:val="24"/>
          <w:szCs w:val="24"/>
        </w:rPr>
      </w:pPr>
    </w:p>
    <w:p w:rsidR="008023B8" w:rsidRPr="008023B8" w:rsidRDefault="008023B8" w:rsidP="008023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023B8">
        <w:rPr>
          <w:rFonts w:ascii="Times New Roman" w:hAnsi="Times New Roman" w:cs="Times New Roman"/>
          <w:b/>
          <w:bCs/>
          <w:color w:val="000000"/>
        </w:rPr>
        <w:t>Р</w:t>
      </w:r>
      <w:r w:rsidR="00C978E4">
        <w:rPr>
          <w:rFonts w:ascii="Times New Roman" w:hAnsi="Times New Roman" w:cs="Times New Roman"/>
          <w:b/>
          <w:bCs/>
          <w:color w:val="000000"/>
        </w:rPr>
        <w:t>АСПРЕДЕЛЕНИЕ</w:t>
      </w:r>
    </w:p>
    <w:p w:rsidR="008023B8" w:rsidRPr="008023B8" w:rsidRDefault="008023B8" w:rsidP="008023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023B8">
        <w:rPr>
          <w:rFonts w:ascii="Times New Roman" w:hAnsi="Times New Roman" w:cs="Times New Roman"/>
          <w:b/>
          <w:bCs/>
          <w:color w:val="000000"/>
        </w:rPr>
        <w:t>бюджетных ассигнований по разделам, подразделам, целевым статьям</w:t>
      </w:r>
    </w:p>
    <w:p w:rsidR="008023B8" w:rsidRDefault="008023B8" w:rsidP="008023B8">
      <w:pPr>
        <w:pStyle w:val="a3"/>
        <w:spacing w:after="0" w:line="240" w:lineRule="auto"/>
      </w:pPr>
      <w:r w:rsidRPr="008023B8">
        <w:t>(муниципальным прогр</w:t>
      </w:r>
      <w:r w:rsidR="00C978E4">
        <w:t xml:space="preserve">аммам города Новочебоксарска), </w:t>
      </w:r>
      <w:r w:rsidRPr="008023B8">
        <w:t>группам</w:t>
      </w:r>
      <w:r>
        <w:t xml:space="preserve"> </w:t>
      </w:r>
      <w:r w:rsidRPr="008023B8">
        <w:t xml:space="preserve">(группам и </w:t>
      </w:r>
    </w:p>
    <w:p w:rsidR="008023B8" w:rsidRDefault="008023B8" w:rsidP="008023B8">
      <w:pPr>
        <w:pStyle w:val="a3"/>
        <w:spacing w:after="0" w:line="240" w:lineRule="auto"/>
      </w:pPr>
      <w:r w:rsidRPr="008023B8">
        <w:t xml:space="preserve">подгруппам) видов расходов классификации расходов бюджета города Новочебоксарска </w:t>
      </w:r>
    </w:p>
    <w:p w:rsidR="002F08D3" w:rsidRPr="008023B8" w:rsidRDefault="00654437" w:rsidP="008023B8">
      <w:pPr>
        <w:pStyle w:val="a3"/>
        <w:spacing w:after="0" w:line="240" w:lineRule="auto"/>
      </w:pPr>
      <w:r>
        <w:t>на 2020</w:t>
      </w:r>
      <w:r w:rsidR="008023B8" w:rsidRPr="008023B8">
        <w:t xml:space="preserve"> год</w:t>
      </w:r>
    </w:p>
    <w:p w:rsidR="008023B8" w:rsidRPr="00EC3E11" w:rsidRDefault="008023B8" w:rsidP="00EC3E1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EC3E11">
        <w:rPr>
          <w:rFonts w:ascii="Times New Roman" w:hAnsi="Times New Roman" w:cs="Times New Roman"/>
          <w:color w:val="000000"/>
        </w:rPr>
        <w:t>(тыс. рублей)</w:t>
      </w:r>
    </w:p>
    <w:tbl>
      <w:tblPr>
        <w:tblStyle w:val="a5"/>
        <w:tblW w:w="9924" w:type="dxa"/>
        <w:tblInd w:w="-57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2"/>
        <w:gridCol w:w="452"/>
        <w:gridCol w:w="1364"/>
        <w:gridCol w:w="993"/>
        <w:gridCol w:w="1134"/>
      </w:tblGrid>
      <w:tr w:rsidR="008023B8" w:rsidTr="00772143">
        <w:trPr>
          <w:trHeight w:val="1585"/>
        </w:trPr>
        <w:tc>
          <w:tcPr>
            <w:tcW w:w="5529" w:type="dxa"/>
            <w:vAlign w:val="center"/>
          </w:tcPr>
          <w:p w:rsidR="008023B8" w:rsidRPr="008023B8" w:rsidRDefault="008023B8" w:rsidP="0080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2" w:type="dxa"/>
            <w:textDirection w:val="btLr"/>
            <w:vAlign w:val="center"/>
          </w:tcPr>
          <w:p w:rsidR="008023B8" w:rsidRPr="008023B8" w:rsidRDefault="008023B8" w:rsidP="0080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2" w:type="dxa"/>
            <w:textDirection w:val="btLr"/>
            <w:vAlign w:val="center"/>
          </w:tcPr>
          <w:p w:rsidR="008023B8" w:rsidRPr="008023B8" w:rsidRDefault="008023B8" w:rsidP="0080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64" w:type="dxa"/>
            <w:textDirection w:val="btLr"/>
            <w:vAlign w:val="center"/>
          </w:tcPr>
          <w:p w:rsidR="008023B8" w:rsidRPr="008023B8" w:rsidRDefault="008023B8" w:rsidP="0080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993" w:type="dxa"/>
            <w:textDirection w:val="btLr"/>
            <w:vAlign w:val="center"/>
          </w:tcPr>
          <w:p w:rsidR="008023B8" w:rsidRPr="008023B8" w:rsidRDefault="008023B8" w:rsidP="0080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(группа и подгруппа) вида расхода</w:t>
            </w:r>
          </w:p>
        </w:tc>
        <w:tc>
          <w:tcPr>
            <w:tcW w:w="1134" w:type="dxa"/>
            <w:vAlign w:val="center"/>
          </w:tcPr>
          <w:p w:rsidR="008023B8" w:rsidRPr="008023B8" w:rsidRDefault="008023B8" w:rsidP="0080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</w:tbl>
    <w:p w:rsidR="008023B8" w:rsidRPr="008023B8" w:rsidRDefault="008023B8" w:rsidP="008023B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</w:p>
    <w:tbl>
      <w:tblPr>
        <w:tblW w:w="99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40"/>
        <w:gridCol w:w="460"/>
        <w:gridCol w:w="1368"/>
        <w:gridCol w:w="992"/>
        <w:gridCol w:w="1186"/>
      </w:tblGrid>
      <w:tr w:rsidR="00654437" w:rsidRPr="00654437" w:rsidTr="00654437">
        <w:trPr>
          <w:trHeight w:val="20"/>
          <w:tblHeader/>
        </w:trPr>
        <w:tc>
          <w:tcPr>
            <w:tcW w:w="5529" w:type="dxa"/>
            <w:shd w:val="clear" w:color="auto" w:fill="auto"/>
            <w:vAlign w:val="center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pStyle w:val="1"/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654437">
              <w:rPr>
                <w:rFonts w:eastAsia="Times New Roman"/>
              </w:rPr>
              <w:t>Всего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4437" w:rsidRPr="00654437" w:rsidRDefault="00654437" w:rsidP="0065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2 144 856,8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54437" w:rsidRPr="00654437" w:rsidRDefault="00654437" w:rsidP="0065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121 950,5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7 473,0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5 400,1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5 260,1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5 260,1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2 279,3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1 861,1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1 861,1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49 760,6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реступности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1 254,5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1 198,9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1 198,9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2 554,6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2 554,6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2 554,6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2 554,6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2 469,6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2 469,6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ета, осуществление внутреннего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финансового контроля за использованием бюджетных средств"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43 553,5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43 483,5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43 483,5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43 483,5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33 067,5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33 067,5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9 756,4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9 756,4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муниципального управления в сфере юстиции»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8 864,3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7 647,3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7 647,3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7 647,3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7 647,3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6 826,4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6 826,4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2 851,2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2 851,2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2 851,2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бюджетного план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ирования, формирование бюджета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 на очередной финансовый год и плановый период"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2 851,2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2 851,2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2 851,2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2 851,2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48 154,8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коммунально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инфраструктуры на территории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"Формирование эффективного му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ниципального сектора экономики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13 171,5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12 476,1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12 476,1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12 476,1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12 476,1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12 476,1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6 349,1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осуществление внутреннего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финансового контроля за использованием бюджетных средств"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6 299,1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6 299,1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6 299,1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5 384,2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5 384,2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26 848,8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26 828,8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26 828,8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25 048,0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25 048,0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25 048,0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19 672,5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муниципального управления в сфере юстиции»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актов гражданского состояния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субвенции, предоставляемой из федерального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2 668,8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2 668,8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1 914,7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1 914,7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15 041,0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общественного порядка 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противодействие преступности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3 094,8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3 054,8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2 994,8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ресоциализацию</w:t>
            </w:r>
            <w:proofErr w:type="spellEnd"/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11 946,2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9 280,9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r w:rsidR="007B632E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9 274,9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9 274,9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3 105,9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3 105,9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 в городе Новочебоксарске»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2 610,3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2 610,3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2 610,3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233 939,0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ветеринарии в городе Новочебоксарске» муниципальной программы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«Пассажирский транспорт города Новочебоксарска» муниципальной программы «Развитие транспортной системы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оказание финансовой помощи для погашения денежных обязательств и </w:t>
            </w:r>
            <w:proofErr w:type="gramStart"/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обязательных платежей</w:t>
            </w:r>
            <w:proofErr w:type="gramEnd"/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215 074,9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215 074,9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208 874,9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83 396,6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4 790,0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4 790,0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4 790,0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66 438,5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66 374,5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66 374,5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11 168,1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11 168,1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11 168,1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коммунально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инфраструктуры на территории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ета, осуществление внутреннего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финансового контроля за использованием бюджетных средств"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107 480,3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коммунально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инфраструктуры на территории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ета, осуществление внутреннего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финансового контроля за использованием бюджетных средств"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94 011,1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94 011,1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94 011,1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55 112,1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29 838,2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24 538,2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24 538,2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9 598,4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9 358,4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9 358,4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7 769,2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коммунально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инфраструктуры на территории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гр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аждан в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6 890,9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6 890,9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6 890,9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«Повышение экологической безопасности города Новочебоксарска» муниципальной программы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1 451 183,5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668 430,2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666 684,3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666 684,3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80 803,9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80 803,9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80 803,9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80 803,9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546 430,2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546 430,2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субсидий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546 430,2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546 430,2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39 450,2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6 841,5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6 841,5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6 841,5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Ц7115S1660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32 608,7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Ц7115S1660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32 608,7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Ц7115S1660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32 608,7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1 745,9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1 745,9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Ч810500000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1 745,9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Ч8105L0272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1 745,9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Ч8105L0272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1 745,9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Ч8105L0272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1 745,9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630 683,4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627 683,4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622 478,9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54 202,4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54 202,4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54 202,4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54 202,4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562 609,0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562 609,0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562 609,0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562 609,0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3 237,5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3 237,5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3 237,5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3 237,5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"Создание в городе Новочебоксарске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"Развитие образования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5 204,5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зданий муниципальных общеобразовательных организаций, имеющих износ 50 процентов и выше"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5 204,5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Ц7402S1660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5 204,5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Ц7402S1660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5 204,5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Ц7402S1660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5 204,5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120 672,4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68 230,5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68 230,5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68 230,5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54 643,5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54 643,5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54 643,5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Ц4106S9270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13 587,0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Ц4106S9270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13 587,0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Ц4106S9270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13 587,0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52 441,9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52 441,9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31 572,3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31 572,3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31 572,3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20 966,3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10 869,6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Ц7115S1660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10 869,6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Ц7115S1660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10 869,6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Ц7115S1660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10 869,6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общественного порядка 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противодействие преступности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граждан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21 202,0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социальной поддержки семьи и детей» муниципальной программы «Социальная поддержка граждан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21 202,0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21 202,0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21 202,0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18 824,0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18 824,0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«Молодежь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мероприятий по вовлечению молодежи в социальную практику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9 829,5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9 829,5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9 170,9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9 170,9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9 170,9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едоставление субсидий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9 170,9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9 170,9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74 462,2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74 462,2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74 462,2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74 462,2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29 171,9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29 171,9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29 171,9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29 171,9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12 696,6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21 514,7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21 514,7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21 514,7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21 514,7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10 369,0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Ц4115L5192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Ц4115L5192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Ц4115L5192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4 347,8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4 347,8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4 347,8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5 978,3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5 978,3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5 978,3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58 052,5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граждан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«Социальная защита населения» муниципальной программы «Социальная поддержка граждан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социальных пособий обучающимся общеобразовательных организаций из малоимущих семей, нуждающимся в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54 392,4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</w:t>
            </w:r>
            <w:r w:rsidR="007B6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ограмма "Обеспечение граждан в </w:t>
            </w: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46 947,3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35 093,7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35 093,7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35 093,7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35 093,7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35 093,7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11 853,6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11 853,6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5 482,2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5 482,2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5 482,2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6 371,4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6 371,4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6 371,4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7 445,1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7 445,1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7 445,1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551,7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2 985,0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7B632E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временного трудоустройства </w:t>
            </w:r>
            <w:proofErr w:type="gramStart"/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безработных  граждан</w:t>
            </w:r>
            <w:proofErr w:type="gramEnd"/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испытывающих трудности в поиске работы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EB6093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EB6093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68 307,9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59 995,4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59 995,4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53 422,0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53 422,0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53 422,0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EB6093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53 422,0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53 422,0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6 573,4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6 573,4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6 573,4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EB6093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6 573,4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6 573,4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8 312,5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8 312,5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8 312,5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EB6093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bookmarkStart w:id="0" w:name="_GoBack"/>
            <w:bookmarkEnd w:id="0"/>
            <w:r w:rsidR="00654437"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7 112,5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6 116,1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996,4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2 917,5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2 917,5</w:t>
            </w:r>
          </w:p>
        </w:tc>
      </w:tr>
      <w:tr w:rsidR="00654437" w:rsidRPr="00654437" w:rsidTr="00654437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654437" w:rsidRPr="00654437" w:rsidRDefault="00654437" w:rsidP="0065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2 917,5</w:t>
            </w:r>
          </w:p>
        </w:tc>
      </w:tr>
    </w:tbl>
    <w:p w:rsidR="00654437" w:rsidRDefault="00654437"/>
    <w:sectPr w:rsidR="00654437" w:rsidSect="008023B8">
      <w:headerReference w:type="default" r:id="rId6"/>
      <w:pgSz w:w="11950" w:h="16901"/>
      <w:pgMar w:top="1134" w:right="893" w:bottom="1134" w:left="1985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2E" w:rsidRDefault="007B632E">
      <w:pPr>
        <w:spacing w:after="0" w:line="240" w:lineRule="auto"/>
      </w:pPr>
      <w:r>
        <w:separator/>
      </w:r>
    </w:p>
  </w:endnote>
  <w:endnote w:type="continuationSeparator" w:id="0">
    <w:p w:rsidR="007B632E" w:rsidRDefault="007B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2E" w:rsidRDefault="007B632E">
      <w:pPr>
        <w:spacing w:after="0" w:line="240" w:lineRule="auto"/>
      </w:pPr>
      <w:r>
        <w:separator/>
      </w:r>
    </w:p>
  </w:footnote>
  <w:footnote w:type="continuationSeparator" w:id="0">
    <w:p w:rsidR="007B632E" w:rsidRDefault="007B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2E" w:rsidRDefault="007B632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7C"/>
    <w:rsid w:val="00017464"/>
    <w:rsid w:val="00242F85"/>
    <w:rsid w:val="002E1766"/>
    <w:rsid w:val="002F08D3"/>
    <w:rsid w:val="002F553A"/>
    <w:rsid w:val="003A34D0"/>
    <w:rsid w:val="003E23D9"/>
    <w:rsid w:val="004458D7"/>
    <w:rsid w:val="004A1CB6"/>
    <w:rsid w:val="004D1B94"/>
    <w:rsid w:val="005F5DD5"/>
    <w:rsid w:val="00654437"/>
    <w:rsid w:val="00772143"/>
    <w:rsid w:val="007B632E"/>
    <w:rsid w:val="008023B8"/>
    <w:rsid w:val="00890D0A"/>
    <w:rsid w:val="009169DA"/>
    <w:rsid w:val="00B30897"/>
    <w:rsid w:val="00B36B7C"/>
    <w:rsid w:val="00B71418"/>
    <w:rsid w:val="00BD1625"/>
    <w:rsid w:val="00C77FB0"/>
    <w:rsid w:val="00C978E4"/>
    <w:rsid w:val="00CE55D8"/>
    <w:rsid w:val="00DC1C10"/>
    <w:rsid w:val="00DC7DB0"/>
    <w:rsid w:val="00E63944"/>
    <w:rsid w:val="00EB6093"/>
    <w:rsid w:val="00EC3E11"/>
    <w:rsid w:val="00EC6330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8FBBF0-3D91-4250-8419-F03F9A4B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3B8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023B8"/>
    <w:pPr>
      <w:jc w:val="center"/>
    </w:pPr>
    <w:rPr>
      <w:rFonts w:ascii="Times New Roman" w:hAnsi="Times New Roman" w:cs="Times New Roman"/>
      <w:b/>
      <w:bCs/>
      <w:color w:val="000000"/>
    </w:rPr>
  </w:style>
  <w:style w:type="character" w:customStyle="1" w:styleId="a4">
    <w:name w:val="Основной текст Знак"/>
    <w:basedOn w:val="a0"/>
    <w:link w:val="a3"/>
    <w:uiPriority w:val="99"/>
    <w:rsid w:val="008023B8"/>
    <w:rPr>
      <w:rFonts w:ascii="Times New Roman" w:hAnsi="Times New Roman" w:cs="Times New Roman"/>
      <w:b/>
      <w:bCs/>
      <w:color w:val="000000"/>
    </w:rPr>
  </w:style>
  <w:style w:type="table" w:styleId="a5">
    <w:name w:val="Table Grid"/>
    <w:basedOn w:val="a1"/>
    <w:uiPriority w:val="39"/>
    <w:rsid w:val="0080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23B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F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DD5"/>
  </w:style>
  <w:style w:type="paragraph" w:styleId="a8">
    <w:name w:val="footer"/>
    <w:basedOn w:val="a"/>
    <w:link w:val="a9"/>
    <w:uiPriority w:val="99"/>
    <w:unhideWhenUsed/>
    <w:rsid w:val="005F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DD5"/>
  </w:style>
  <w:style w:type="character" w:styleId="aa">
    <w:name w:val="Hyperlink"/>
    <w:basedOn w:val="a0"/>
    <w:uiPriority w:val="99"/>
    <w:semiHidden/>
    <w:unhideWhenUsed/>
    <w:rsid w:val="00B714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71418"/>
    <w:rPr>
      <w:color w:val="800080"/>
      <w:u w:val="single"/>
    </w:rPr>
  </w:style>
  <w:style w:type="paragraph" w:customStyle="1" w:styleId="xl63">
    <w:name w:val="xl63"/>
    <w:basedOn w:val="a"/>
    <w:rsid w:val="00B714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714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714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7141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71418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71418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B71418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7141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71418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26</Pages>
  <Words>10301</Words>
  <Characters>75144</Characters>
  <Application>Microsoft Office Word</Application>
  <DocSecurity>0</DocSecurity>
  <Lines>626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kalakov 26.10.2017 14:35:16</dc:subject>
  <dc:creator>Keysystems.DWH.ReportDesigner</dc:creator>
  <cp:keywords/>
  <dc:description/>
  <cp:lastModifiedBy>User</cp:lastModifiedBy>
  <cp:revision>13</cp:revision>
  <dcterms:created xsi:type="dcterms:W3CDTF">2017-12-22T12:21:00Z</dcterms:created>
  <dcterms:modified xsi:type="dcterms:W3CDTF">2019-11-12T13:44:00Z</dcterms:modified>
</cp:coreProperties>
</file>